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62478" w14:textId="3D4242E8" w:rsidR="003F6637" w:rsidRPr="00163EEB" w:rsidRDefault="00002A1E" w:rsidP="003F6637">
      <w:pPr>
        <w:jc w:val="center"/>
        <w:rPr>
          <w:rFonts w:ascii="Times New Roman" w:hAnsi="Times New Roman" w:cs="Times New Roman"/>
          <w:b/>
          <w:sz w:val="32"/>
          <w:szCs w:val="32"/>
        </w:rPr>
      </w:pPr>
      <w:r>
        <w:rPr>
          <w:rFonts w:ascii="Times New Roman" w:hAnsi="Times New Roman" w:cs="Times New Roman"/>
          <w:b/>
          <w:sz w:val="32"/>
          <w:szCs w:val="32"/>
        </w:rPr>
        <w:t>LEARNING ACTIVITY WORKSHEET - Week One</w:t>
      </w:r>
    </w:p>
    <w:p w14:paraId="17E38F8E" w14:textId="7068CF7E" w:rsidR="00A963E1" w:rsidRPr="00A963E1" w:rsidRDefault="00A963E1" w:rsidP="00A963E1">
      <w:pPr>
        <w:rPr>
          <w:rFonts w:ascii="Times New Roman" w:hAnsi="Times New Roman" w:cs="Times New Roman"/>
          <w:szCs w:val="24"/>
        </w:rPr>
      </w:pPr>
      <w:r w:rsidRPr="00A963E1">
        <w:rPr>
          <w:rFonts w:ascii="Times New Roman" w:hAnsi="Times New Roman" w:cs="Times New Roman"/>
          <w:szCs w:val="24"/>
        </w:rPr>
        <w:t>Please review the full assignment prompt and the Week 5 Final Paper instructions located within the classroom and in the POL 201 Course Guide be</w:t>
      </w:r>
      <w:r>
        <w:rPr>
          <w:rFonts w:ascii="Times New Roman" w:hAnsi="Times New Roman" w:cs="Times New Roman"/>
          <w:szCs w:val="24"/>
        </w:rPr>
        <w:t>fore beginning this assignment.</w:t>
      </w:r>
    </w:p>
    <w:p w14:paraId="0F4C6084" w14:textId="10070811" w:rsidR="00485E80" w:rsidRDefault="00A963E1" w:rsidP="00A963E1">
      <w:pPr>
        <w:rPr>
          <w:rFonts w:ascii="Times New Roman" w:hAnsi="Times New Roman" w:cs="Times New Roman"/>
          <w:szCs w:val="24"/>
        </w:rPr>
      </w:pPr>
      <w:r w:rsidRPr="00A963E1">
        <w:rPr>
          <w:rFonts w:ascii="Times New Roman" w:hAnsi="Times New Roman" w:cs="Times New Roman"/>
          <w:szCs w:val="24"/>
        </w:rPr>
        <w:t>Utilizing the worksheet below, develop detailed paragraphs that focus on the first main point for your final paper. For each section, a minimum of one fully-developed paragraph is required.  A fully developed paragraph should be a minimum of 5-7 sentences in length. Each paragraph should include at least one in-text APA citation that provides support for the topic.</w:t>
      </w:r>
      <w:r w:rsidR="00026612">
        <w:rPr>
          <w:rFonts w:ascii="Times New Roman" w:hAnsi="Times New Roman" w:cs="Times New Roman"/>
          <w:szCs w:val="24"/>
        </w:rPr>
        <w:t xml:space="preserve"> </w:t>
      </w:r>
    </w:p>
    <w:p w14:paraId="11A7CD83" w14:textId="01CD6489" w:rsidR="00485E80" w:rsidRPr="00F504C0" w:rsidRDefault="00485E80" w:rsidP="00485E80">
      <w:pPr>
        <w:rPr>
          <w:rFonts w:ascii="Times New Roman" w:hAnsi="Times New Roman" w:cs="Times New Roman"/>
          <w:szCs w:val="24"/>
        </w:rPr>
      </w:pPr>
      <w:r>
        <w:rPr>
          <w:rFonts w:ascii="Times New Roman" w:hAnsi="Times New Roman" w:cs="Times New Roman"/>
          <w:szCs w:val="24"/>
        </w:rPr>
        <w:t>At least two scholarly sources</w:t>
      </w:r>
      <w:r w:rsidR="00747152">
        <w:rPr>
          <w:rFonts w:ascii="Times New Roman" w:hAnsi="Times New Roman" w:cs="Times New Roman"/>
          <w:szCs w:val="24"/>
        </w:rPr>
        <w:t xml:space="preserve"> from the Ashford University library (not including your textbook) </w:t>
      </w:r>
      <w:r>
        <w:rPr>
          <w:rFonts w:ascii="Times New Roman" w:hAnsi="Times New Roman" w:cs="Times New Roman"/>
          <w:szCs w:val="24"/>
        </w:rPr>
        <w:t xml:space="preserve">with in-text citations utilized within your paragraphs are required.  Two new sources should be utilized each week to meet the minimum of </w:t>
      </w:r>
      <w:r w:rsidR="00663B69">
        <w:rPr>
          <w:rFonts w:ascii="Times New Roman" w:hAnsi="Times New Roman" w:cs="Times New Roman"/>
          <w:szCs w:val="24"/>
        </w:rPr>
        <w:t xml:space="preserve">eight </w:t>
      </w:r>
      <w:r>
        <w:rPr>
          <w:rFonts w:ascii="Times New Roman" w:hAnsi="Times New Roman" w:cs="Times New Roman"/>
          <w:szCs w:val="24"/>
        </w:rPr>
        <w:t xml:space="preserve">required sources for the final.  By finding and supporting your material with these sources each week, you will have the research necessary to construct a strong final paper. For help with </w:t>
      </w:r>
      <w:hyperlink r:id="rId8" w:history="1">
        <w:r w:rsidRPr="00747152">
          <w:rPr>
            <w:rStyle w:val="Hyperlink"/>
            <w:rFonts w:ascii="Times New Roman" w:hAnsi="Times New Roman" w:cs="Times New Roman"/>
            <w:szCs w:val="24"/>
          </w:rPr>
          <w:t>writing</w:t>
        </w:r>
      </w:hyperlink>
      <w:r>
        <w:rPr>
          <w:rFonts w:ascii="Times New Roman" w:hAnsi="Times New Roman" w:cs="Times New Roman"/>
          <w:szCs w:val="24"/>
        </w:rPr>
        <w:t xml:space="preserve"> and </w:t>
      </w:r>
      <w:hyperlink r:id="rId9" w:history="1">
        <w:r w:rsidRPr="00747152">
          <w:rPr>
            <w:rStyle w:val="Hyperlink"/>
            <w:rFonts w:ascii="Times New Roman" w:hAnsi="Times New Roman" w:cs="Times New Roman"/>
            <w:szCs w:val="24"/>
          </w:rPr>
          <w:t>citations</w:t>
        </w:r>
      </w:hyperlink>
      <w:r>
        <w:rPr>
          <w:rFonts w:ascii="Times New Roman" w:hAnsi="Times New Roman" w:cs="Times New Roman"/>
          <w:szCs w:val="24"/>
        </w:rPr>
        <w:t xml:space="preserve">, please review the handouts and tutorials provided by the Ashford Writing Center.  </w:t>
      </w:r>
    </w:p>
    <w:p w14:paraId="0A288A0E" w14:textId="2F90E98B" w:rsidR="003F6637" w:rsidRPr="00864470" w:rsidRDefault="00D15305" w:rsidP="00485E80">
      <w:pPr>
        <w:rPr>
          <w:rFonts w:ascii="Times New Roman" w:hAnsi="Times New Roman" w:cs="Times New Roman"/>
          <w:b/>
          <w:szCs w:val="24"/>
        </w:rPr>
      </w:pPr>
      <w:bookmarkStart w:id="0" w:name="_GoBack"/>
      <w:bookmarkEnd w:id="0"/>
      <w:r w:rsidRPr="00864470">
        <w:rPr>
          <w:rFonts w:ascii="Times New Roman" w:hAnsi="Times New Roman" w:cs="Times New Roman"/>
          <w:b/>
          <w:szCs w:val="24"/>
        </w:rPr>
        <w:t xml:space="preserve">1. </w:t>
      </w:r>
      <w:r w:rsidR="00864470">
        <w:rPr>
          <w:rFonts w:ascii="Times New Roman" w:hAnsi="Times New Roman" w:cs="Times New Roman"/>
          <w:b/>
          <w:szCs w:val="24"/>
        </w:rPr>
        <w:t>The Constitution</w:t>
      </w:r>
    </w:p>
    <w:p w14:paraId="633C278D" w14:textId="54034FE0" w:rsidR="00B7194A" w:rsidRPr="003507C7" w:rsidRDefault="00026612" w:rsidP="003507C7">
      <w:pPr>
        <w:rPr>
          <w:rFonts w:ascii="Times New Roman" w:hAnsi="Times New Roman" w:cs="Times New Roman"/>
          <w:b/>
          <w:szCs w:val="24"/>
        </w:rPr>
      </w:pPr>
      <w:proofErr w:type="gramStart"/>
      <w:r w:rsidRPr="003507C7">
        <w:rPr>
          <w:rFonts w:ascii="Times New Roman" w:hAnsi="Times New Roman" w:cs="Times New Roman"/>
          <w:b/>
          <w:szCs w:val="24"/>
        </w:rPr>
        <w:t>One strength</w:t>
      </w:r>
      <w:proofErr w:type="gramEnd"/>
      <w:r w:rsidRPr="003507C7">
        <w:rPr>
          <w:rFonts w:ascii="Times New Roman" w:hAnsi="Times New Roman" w:cs="Times New Roman"/>
          <w:b/>
          <w:szCs w:val="24"/>
        </w:rPr>
        <w:t xml:space="preserve"> of the U.S. Constitution</w:t>
      </w:r>
    </w:p>
    <w:p w14:paraId="7E5A28EB" w14:textId="61065B0F" w:rsidR="00026612" w:rsidRPr="003507C7" w:rsidRDefault="00026612" w:rsidP="003507C7">
      <w:pPr>
        <w:tabs>
          <w:tab w:val="left" w:pos="1530"/>
        </w:tabs>
        <w:rPr>
          <w:rFonts w:ascii="Times New Roman" w:hAnsi="Times New Roman" w:cs="Times New Roman"/>
          <w:i/>
          <w:szCs w:val="24"/>
        </w:rPr>
      </w:pPr>
      <w:r w:rsidRPr="003507C7">
        <w:rPr>
          <w:rFonts w:ascii="Times New Roman" w:hAnsi="Times New Roman" w:cs="Times New Roman"/>
          <w:i/>
          <w:szCs w:val="24"/>
        </w:rPr>
        <w:t>Use the space below to complete this section.)</w:t>
      </w:r>
    </w:p>
    <w:p w14:paraId="2EEEF939" w14:textId="3D3E7AD4" w:rsidR="003507C7" w:rsidRPr="003507C7" w:rsidRDefault="003507C7" w:rsidP="003507C7">
      <w:pPr>
        <w:tabs>
          <w:tab w:val="left" w:pos="1530"/>
        </w:tabs>
        <w:spacing w:line="480" w:lineRule="auto"/>
        <w:rPr>
          <w:rFonts w:ascii="Times New Roman" w:hAnsi="Times New Roman" w:cs="Times New Roman"/>
          <w:szCs w:val="24"/>
        </w:rPr>
      </w:pPr>
      <w:r>
        <w:rPr>
          <w:rFonts w:ascii="Times New Roman" w:hAnsi="Times New Roman" w:cs="Times New Roman"/>
          <w:szCs w:val="24"/>
        </w:rPr>
        <w:tab/>
      </w:r>
      <w:r w:rsidRPr="003507C7">
        <w:rPr>
          <w:rFonts w:ascii="Times New Roman" w:hAnsi="Times New Roman" w:cs="Times New Roman"/>
          <w:szCs w:val="24"/>
        </w:rPr>
        <w:t xml:space="preserve">The biggest strength of the United States </w:t>
      </w:r>
      <w:r>
        <w:rPr>
          <w:rFonts w:ascii="Times New Roman" w:hAnsi="Times New Roman" w:cs="Times New Roman"/>
          <w:szCs w:val="24"/>
        </w:rPr>
        <w:t>C</w:t>
      </w:r>
      <w:r w:rsidRPr="003507C7">
        <w:rPr>
          <w:rFonts w:ascii="Times New Roman" w:hAnsi="Times New Roman" w:cs="Times New Roman"/>
          <w:szCs w:val="24"/>
        </w:rPr>
        <w:t>onstitution is the way it upholds the rights of its citizens. The rights and freedoms of an American citizen are contained in the constitution under the Bill Of Rights. This bill ensures that law and the government protect the American citizens’ rights. Some of these rights include the freedom of speech, the right to due process of law, and the right to bear arms (</w:t>
      </w:r>
      <w:proofErr w:type="spellStart"/>
      <w:r w:rsidRPr="003507C7">
        <w:rPr>
          <w:rFonts w:ascii="Times New Roman" w:hAnsi="Times New Roman" w:cs="Times New Roman"/>
          <w:szCs w:val="24"/>
        </w:rPr>
        <w:t>Balkin</w:t>
      </w:r>
      <w:proofErr w:type="spellEnd"/>
      <w:r w:rsidRPr="003507C7">
        <w:rPr>
          <w:rFonts w:ascii="Times New Roman" w:hAnsi="Times New Roman" w:cs="Times New Roman"/>
          <w:szCs w:val="24"/>
        </w:rPr>
        <w:t>, 2013). The Bill of Rights can be seen as the founding factor for the success of the United States as a country.</w:t>
      </w:r>
    </w:p>
    <w:p w14:paraId="1BE7DD8B" w14:textId="543C8810" w:rsidR="00026612" w:rsidRPr="003507C7" w:rsidRDefault="00026612" w:rsidP="003507C7">
      <w:pPr>
        <w:rPr>
          <w:rFonts w:ascii="Times New Roman" w:hAnsi="Times New Roman" w:cs="Times New Roman"/>
          <w:b/>
          <w:szCs w:val="24"/>
        </w:rPr>
      </w:pPr>
      <w:r w:rsidRPr="003507C7">
        <w:rPr>
          <w:rFonts w:ascii="Times New Roman" w:hAnsi="Times New Roman" w:cs="Times New Roman"/>
          <w:b/>
          <w:szCs w:val="24"/>
        </w:rPr>
        <w:t xml:space="preserve">One weakness of the U.S. Constitution </w:t>
      </w:r>
    </w:p>
    <w:p w14:paraId="442FD322" w14:textId="77777777" w:rsidR="00E11A60" w:rsidRPr="003507C7" w:rsidRDefault="00026612" w:rsidP="003507C7">
      <w:pPr>
        <w:tabs>
          <w:tab w:val="left" w:pos="1530"/>
        </w:tabs>
        <w:rPr>
          <w:rFonts w:ascii="Times New Roman" w:hAnsi="Times New Roman" w:cs="Times New Roman"/>
          <w:i/>
          <w:szCs w:val="24"/>
        </w:rPr>
      </w:pPr>
      <w:r w:rsidRPr="003507C7">
        <w:rPr>
          <w:rFonts w:ascii="Times New Roman" w:hAnsi="Times New Roman" w:cs="Times New Roman"/>
          <w:i/>
          <w:szCs w:val="24"/>
        </w:rPr>
        <w:t>(Use the space below to complete this section.)</w:t>
      </w:r>
    </w:p>
    <w:p w14:paraId="60A0C78C" w14:textId="06319CD9" w:rsidR="003507C7" w:rsidRPr="003507C7" w:rsidRDefault="003507C7" w:rsidP="003507C7">
      <w:pPr>
        <w:tabs>
          <w:tab w:val="left" w:pos="1530"/>
        </w:tabs>
        <w:spacing w:line="480" w:lineRule="auto"/>
        <w:rPr>
          <w:rFonts w:ascii="Times New Roman" w:hAnsi="Times New Roman" w:cs="Times New Roman"/>
          <w:szCs w:val="24"/>
        </w:rPr>
      </w:pPr>
      <w:r>
        <w:rPr>
          <w:rFonts w:ascii="Times New Roman" w:hAnsi="Times New Roman" w:cs="Times New Roman"/>
          <w:szCs w:val="24"/>
        </w:rPr>
        <w:tab/>
      </w:r>
      <w:r w:rsidRPr="003507C7">
        <w:rPr>
          <w:rFonts w:ascii="Times New Roman" w:hAnsi="Times New Roman" w:cs="Times New Roman"/>
          <w:szCs w:val="24"/>
        </w:rPr>
        <w:t xml:space="preserve">One weakness of the </w:t>
      </w:r>
      <w:r>
        <w:rPr>
          <w:rFonts w:ascii="Times New Roman" w:hAnsi="Times New Roman" w:cs="Times New Roman"/>
          <w:szCs w:val="24"/>
        </w:rPr>
        <w:t>Constitution</w:t>
      </w:r>
      <w:r w:rsidRPr="003507C7">
        <w:rPr>
          <w:rFonts w:ascii="Times New Roman" w:hAnsi="Times New Roman" w:cs="Times New Roman"/>
          <w:szCs w:val="24"/>
        </w:rPr>
        <w:t xml:space="preserve"> that has come to be </w:t>
      </w:r>
      <w:proofErr w:type="gramStart"/>
      <w:r w:rsidRPr="003507C7">
        <w:rPr>
          <w:rFonts w:ascii="Times New Roman" w:hAnsi="Times New Roman" w:cs="Times New Roman"/>
          <w:szCs w:val="24"/>
        </w:rPr>
        <w:t>haunt</w:t>
      </w:r>
      <w:proofErr w:type="gramEnd"/>
      <w:r w:rsidRPr="003507C7">
        <w:rPr>
          <w:rFonts w:ascii="Times New Roman" w:hAnsi="Times New Roman" w:cs="Times New Roman"/>
          <w:szCs w:val="24"/>
        </w:rPr>
        <w:t xml:space="preserve"> the country is the right to bear arms. This right allows households to own firearms for protection of one’s self and engage in sport hunting of animals. However, in recent events, school shootings have become a common place in America (</w:t>
      </w:r>
      <w:proofErr w:type="spellStart"/>
      <w:r w:rsidRPr="003507C7">
        <w:rPr>
          <w:rFonts w:ascii="Times New Roman" w:hAnsi="Times New Roman" w:cs="Times New Roman"/>
          <w:szCs w:val="24"/>
        </w:rPr>
        <w:t>Blocher</w:t>
      </w:r>
      <w:proofErr w:type="spellEnd"/>
      <w:r w:rsidRPr="003507C7">
        <w:rPr>
          <w:rFonts w:ascii="Times New Roman" w:hAnsi="Times New Roman" w:cs="Times New Roman"/>
          <w:szCs w:val="24"/>
        </w:rPr>
        <w:t xml:space="preserve">, 2012). In the United States, we hear stories of schoolchildren getting access to their family’s gun and using it on unsuspecting students and </w:t>
      </w:r>
      <w:r w:rsidRPr="003507C7">
        <w:rPr>
          <w:rFonts w:ascii="Times New Roman" w:hAnsi="Times New Roman" w:cs="Times New Roman"/>
          <w:szCs w:val="24"/>
        </w:rPr>
        <w:lastRenderedPageBreak/>
        <w:t>teachers. These rampant shootings can be directly attributed to relaxed gun laws in this country. It would be very difficult to ban guns because it is a right given to all citizens.</w:t>
      </w:r>
    </w:p>
    <w:p w14:paraId="03917D0B" w14:textId="2B074693" w:rsidR="00026612" w:rsidRPr="00D37D21" w:rsidRDefault="00026612" w:rsidP="003507C7">
      <w:pPr>
        <w:tabs>
          <w:tab w:val="left" w:pos="1530"/>
        </w:tabs>
        <w:rPr>
          <w:rFonts w:ascii="Times New Roman" w:hAnsi="Times New Roman" w:cs="Times New Roman"/>
          <w:b/>
          <w:szCs w:val="24"/>
        </w:rPr>
      </w:pPr>
      <w:r w:rsidRPr="00D37D21">
        <w:rPr>
          <w:rFonts w:ascii="Times New Roman" w:hAnsi="Times New Roman" w:cs="Times New Roman"/>
          <w:b/>
          <w:szCs w:val="24"/>
        </w:rPr>
        <w:t>One option to maintain the strength of the U.S. Constitution</w:t>
      </w:r>
    </w:p>
    <w:p w14:paraId="099BCA57" w14:textId="77777777" w:rsidR="00E11A60" w:rsidRPr="003507C7" w:rsidRDefault="00026612" w:rsidP="003507C7">
      <w:pPr>
        <w:tabs>
          <w:tab w:val="left" w:pos="1530"/>
        </w:tabs>
        <w:rPr>
          <w:rFonts w:ascii="Times New Roman" w:hAnsi="Times New Roman" w:cs="Times New Roman"/>
          <w:i/>
          <w:szCs w:val="24"/>
        </w:rPr>
      </w:pPr>
      <w:r w:rsidRPr="003507C7">
        <w:rPr>
          <w:rFonts w:ascii="Times New Roman" w:hAnsi="Times New Roman" w:cs="Times New Roman"/>
          <w:i/>
          <w:szCs w:val="24"/>
        </w:rPr>
        <w:t>(Use the space below to complete this section.)</w:t>
      </w:r>
    </w:p>
    <w:p w14:paraId="32BB2974" w14:textId="7DE417A1" w:rsidR="003507C7" w:rsidRPr="003507C7" w:rsidRDefault="003507C7" w:rsidP="003507C7">
      <w:pPr>
        <w:tabs>
          <w:tab w:val="left" w:pos="1530"/>
        </w:tabs>
        <w:spacing w:line="480" w:lineRule="auto"/>
        <w:rPr>
          <w:rFonts w:ascii="Times New Roman" w:hAnsi="Times New Roman" w:cs="Times New Roman"/>
          <w:szCs w:val="24"/>
        </w:rPr>
      </w:pPr>
      <w:r>
        <w:rPr>
          <w:rFonts w:ascii="Times New Roman" w:hAnsi="Times New Roman" w:cs="Times New Roman"/>
          <w:szCs w:val="24"/>
        </w:rPr>
        <w:tab/>
      </w:r>
      <w:r w:rsidRPr="003507C7">
        <w:rPr>
          <w:rFonts w:ascii="Times New Roman" w:hAnsi="Times New Roman" w:cs="Times New Roman"/>
          <w:szCs w:val="24"/>
        </w:rPr>
        <w:t xml:space="preserve">The strength of the United States </w:t>
      </w:r>
      <w:r w:rsidR="00D37D21">
        <w:rPr>
          <w:rFonts w:ascii="Times New Roman" w:hAnsi="Times New Roman" w:cs="Times New Roman"/>
          <w:szCs w:val="24"/>
        </w:rPr>
        <w:t>C</w:t>
      </w:r>
      <w:r w:rsidRPr="003507C7">
        <w:rPr>
          <w:rFonts w:ascii="Times New Roman" w:hAnsi="Times New Roman" w:cs="Times New Roman"/>
          <w:szCs w:val="24"/>
        </w:rPr>
        <w:t xml:space="preserve">onstitution can be maintained by constant </w:t>
      </w:r>
      <w:r w:rsidR="00D37D21">
        <w:rPr>
          <w:rFonts w:ascii="Times New Roman" w:hAnsi="Times New Roman" w:cs="Times New Roman"/>
          <w:szCs w:val="24"/>
        </w:rPr>
        <w:t xml:space="preserve">review of and changes to the </w:t>
      </w:r>
      <w:r w:rsidRPr="003507C7">
        <w:rPr>
          <w:rFonts w:ascii="Times New Roman" w:hAnsi="Times New Roman" w:cs="Times New Roman"/>
          <w:szCs w:val="24"/>
        </w:rPr>
        <w:t>amendments</w:t>
      </w:r>
      <w:r w:rsidR="00D37D21">
        <w:rPr>
          <w:rFonts w:ascii="Times New Roman" w:hAnsi="Times New Roman" w:cs="Times New Roman"/>
          <w:szCs w:val="24"/>
        </w:rPr>
        <w:t xml:space="preserve"> if needed</w:t>
      </w:r>
      <w:r w:rsidRPr="003507C7">
        <w:rPr>
          <w:rFonts w:ascii="Times New Roman" w:hAnsi="Times New Roman" w:cs="Times New Roman"/>
          <w:szCs w:val="24"/>
        </w:rPr>
        <w:t xml:space="preserve">. Technology and society changes with time and outdated laws can be vague </w:t>
      </w:r>
      <w:r w:rsidR="00D37D21">
        <w:rPr>
          <w:rFonts w:ascii="Times New Roman" w:hAnsi="Times New Roman" w:cs="Times New Roman"/>
          <w:szCs w:val="24"/>
        </w:rPr>
        <w:t xml:space="preserve">and </w:t>
      </w:r>
      <w:r w:rsidRPr="003507C7">
        <w:rPr>
          <w:rFonts w:ascii="Times New Roman" w:hAnsi="Times New Roman" w:cs="Times New Roman"/>
          <w:szCs w:val="24"/>
        </w:rPr>
        <w:t>creat</w:t>
      </w:r>
      <w:r w:rsidR="00D37D21">
        <w:rPr>
          <w:rFonts w:ascii="Times New Roman" w:hAnsi="Times New Roman" w:cs="Times New Roman"/>
          <w:szCs w:val="24"/>
        </w:rPr>
        <w:t xml:space="preserve">e </w:t>
      </w:r>
      <w:r w:rsidRPr="003507C7">
        <w:rPr>
          <w:rFonts w:ascii="Times New Roman" w:hAnsi="Times New Roman" w:cs="Times New Roman"/>
          <w:szCs w:val="24"/>
        </w:rPr>
        <w:t xml:space="preserve">loopholes. Malicious people (Law, &amp; </w:t>
      </w:r>
      <w:proofErr w:type="spellStart"/>
      <w:r w:rsidRPr="003507C7">
        <w:rPr>
          <w:rFonts w:ascii="Times New Roman" w:hAnsi="Times New Roman" w:cs="Times New Roman"/>
          <w:szCs w:val="24"/>
        </w:rPr>
        <w:t>Versteeg</w:t>
      </w:r>
      <w:proofErr w:type="spellEnd"/>
      <w:r w:rsidRPr="003507C7">
        <w:rPr>
          <w:rFonts w:ascii="Times New Roman" w:hAnsi="Times New Roman" w:cs="Times New Roman"/>
          <w:szCs w:val="24"/>
        </w:rPr>
        <w:t xml:space="preserve">, 2012) can misuse these loopholes. One of the recent incidents was the spying of American citizens by the </w:t>
      </w:r>
      <w:r w:rsidR="00D37D21">
        <w:rPr>
          <w:rFonts w:ascii="Times New Roman" w:hAnsi="Times New Roman" w:cs="Times New Roman"/>
          <w:szCs w:val="24"/>
        </w:rPr>
        <w:t>N</w:t>
      </w:r>
      <w:r w:rsidRPr="003507C7">
        <w:rPr>
          <w:rFonts w:ascii="Times New Roman" w:hAnsi="Times New Roman" w:cs="Times New Roman"/>
          <w:szCs w:val="24"/>
        </w:rPr>
        <w:t xml:space="preserve">ational Security Agency. This agency used a loophole </w:t>
      </w:r>
      <w:r w:rsidR="00D37D21">
        <w:rPr>
          <w:rFonts w:ascii="Times New Roman" w:hAnsi="Times New Roman" w:cs="Times New Roman"/>
          <w:szCs w:val="24"/>
        </w:rPr>
        <w:t xml:space="preserve">to justify the program. The loophole </w:t>
      </w:r>
      <w:r w:rsidRPr="003507C7">
        <w:rPr>
          <w:rFonts w:ascii="Times New Roman" w:hAnsi="Times New Roman" w:cs="Times New Roman"/>
          <w:szCs w:val="24"/>
        </w:rPr>
        <w:t xml:space="preserve">existed because the </w:t>
      </w:r>
      <w:r w:rsidR="00D37D21">
        <w:rPr>
          <w:rFonts w:ascii="Times New Roman" w:hAnsi="Times New Roman" w:cs="Times New Roman"/>
          <w:szCs w:val="24"/>
        </w:rPr>
        <w:t>C</w:t>
      </w:r>
      <w:r w:rsidRPr="003507C7">
        <w:rPr>
          <w:rFonts w:ascii="Times New Roman" w:hAnsi="Times New Roman" w:cs="Times New Roman"/>
          <w:szCs w:val="24"/>
        </w:rPr>
        <w:t xml:space="preserve">onstitution was created before mobile phones </w:t>
      </w:r>
      <w:r w:rsidR="00D37D21" w:rsidRPr="003507C7">
        <w:rPr>
          <w:rFonts w:ascii="Times New Roman" w:hAnsi="Times New Roman" w:cs="Times New Roman"/>
          <w:szCs w:val="24"/>
        </w:rPr>
        <w:t>existed</w:t>
      </w:r>
      <w:r w:rsidR="00D37D21">
        <w:rPr>
          <w:rFonts w:ascii="Times New Roman" w:hAnsi="Times New Roman" w:cs="Times New Roman"/>
          <w:szCs w:val="24"/>
        </w:rPr>
        <w:t>;</w:t>
      </w:r>
      <w:r w:rsidRPr="003507C7">
        <w:rPr>
          <w:rFonts w:ascii="Times New Roman" w:hAnsi="Times New Roman" w:cs="Times New Roman"/>
          <w:szCs w:val="24"/>
        </w:rPr>
        <w:t xml:space="preserve"> hence</w:t>
      </w:r>
      <w:r w:rsidR="00D37D21">
        <w:rPr>
          <w:rFonts w:ascii="Times New Roman" w:hAnsi="Times New Roman" w:cs="Times New Roman"/>
          <w:szCs w:val="24"/>
        </w:rPr>
        <w:t xml:space="preserve"> there were no protections for the </w:t>
      </w:r>
      <w:r w:rsidRPr="003507C7">
        <w:rPr>
          <w:rFonts w:ascii="Times New Roman" w:hAnsi="Times New Roman" w:cs="Times New Roman"/>
          <w:szCs w:val="24"/>
        </w:rPr>
        <w:t xml:space="preserve">American </w:t>
      </w:r>
      <w:r w:rsidR="00D37D21">
        <w:rPr>
          <w:rFonts w:ascii="Times New Roman" w:hAnsi="Times New Roman" w:cs="Times New Roman"/>
          <w:szCs w:val="24"/>
        </w:rPr>
        <w:t>people</w:t>
      </w:r>
      <w:r w:rsidRPr="003507C7">
        <w:rPr>
          <w:rFonts w:ascii="Times New Roman" w:hAnsi="Times New Roman" w:cs="Times New Roman"/>
          <w:szCs w:val="24"/>
        </w:rPr>
        <w:t xml:space="preserve"> from unlawful government spying.</w:t>
      </w:r>
    </w:p>
    <w:p w14:paraId="4930D984" w14:textId="3AF390DF" w:rsidR="00026612" w:rsidRPr="00864470" w:rsidRDefault="00026612" w:rsidP="00D37D21">
      <w:pPr>
        <w:tabs>
          <w:tab w:val="left" w:pos="1530"/>
        </w:tabs>
        <w:rPr>
          <w:rFonts w:ascii="Times New Roman" w:hAnsi="Times New Roman" w:cs="Times New Roman"/>
          <w:b/>
          <w:szCs w:val="24"/>
        </w:rPr>
      </w:pPr>
      <w:r w:rsidRPr="00864470">
        <w:rPr>
          <w:rFonts w:ascii="Times New Roman" w:hAnsi="Times New Roman" w:cs="Times New Roman"/>
          <w:b/>
          <w:szCs w:val="24"/>
        </w:rPr>
        <w:t>One option to correct the weakness of the U.S. Constitution</w:t>
      </w:r>
    </w:p>
    <w:p w14:paraId="1FCF4BA6" w14:textId="77777777" w:rsidR="00026612" w:rsidRPr="00D37D21" w:rsidRDefault="00026612" w:rsidP="00D37D21">
      <w:pPr>
        <w:tabs>
          <w:tab w:val="left" w:pos="1530"/>
        </w:tabs>
        <w:rPr>
          <w:rFonts w:ascii="Times New Roman" w:hAnsi="Times New Roman" w:cs="Times New Roman"/>
          <w:i/>
          <w:szCs w:val="24"/>
        </w:rPr>
      </w:pPr>
      <w:r w:rsidRPr="00D37D21">
        <w:rPr>
          <w:rFonts w:ascii="Times New Roman" w:hAnsi="Times New Roman" w:cs="Times New Roman"/>
          <w:i/>
          <w:szCs w:val="24"/>
        </w:rPr>
        <w:t>(Use the space below to complete this section.)</w:t>
      </w:r>
    </w:p>
    <w:p w14:paraId="29E054DA" w14:textId="0C9FF232" w:rsidR="00D37D21" w:rsidRPr="00D37D21" w:rsidRDefault="00D37D21" w:rsidP="00D37D21">
      <w:pPr>
        <w:spacing w:line="480" w:lineRule="auto"/>
        <w:ind w:firstLine="720"/>
        <w:rPr>
          <w:rFonts w:ascii="Times New Roman" w:hAnsi="Times New Roman" w:cs="Times New Roman"/>
          <w:szCs w:val="24"/>
        </w:rPr>
      </w:pPr>
      <w:r w:rsidRPr="00D37D21">
        <w:rPr>
          <w:rFonts w:ascii="Times New Roman" w:hAnsi="Times New Roman" w:cs="Times New Roman"/>
          <w:szCs w:val="24"/>
        </w:rPr>
        <w:t xml:space="preserve">The best way to correct the weakness of the </w:t>
      </w:r>
      <w:r>
        <w:rPr>
          <w:rFonts w:ascii="Times New Roman" w:hAnsi="Times New Roman" w:cs="Times New Roman"/>
          <w:szCs w:val="24"/>
        </w:rPr>
        <w:t>C</w:t>
      </w:r>
      <w:r w:rsidRPr="00D37D21">
        <w:rPr>
          <w:rFonts w:ascii="Times New Roman" w:hAnsi="Times New Roman" w:cs="Times New Roman"/>
          <w:szCs w:val="24"/>
        </w:rPr>
        <w:t xml:space="preserve">onstitution is </w:t>
      </w:r>
      <w:r>
        <w:rPr>
          <w:rFonts w:ascii="Times New Roman" w:hAnsi="Times New Roman" w:cs="Times New Roman"/>
          <w:szCs w:val="24"/>
        </w:rPr>
        <w:t>make it a must read for all American citizens</w:t>
      </w:r>
      <w:r w:rsidR="00864470">
        <w:rPr>
          <w:rFonts w:ascii="Times New Roman" w:hAnsi="Times New Roman" w:cs="Times New Roman"/>
          <w:szCs w:val="24"/>
        </w:rPr>
        <w:t xml:space="preserve">, knowledge is power. Second, </w:t>
      </w:r>
      <w:r w:rsidRPr="00D37D21">
        <w:rPr>
          <w:rFonts w:ascii="Times New Roman" w:hAnsi="Times New Roman" w:cs="Times New Roman"/>
          <w:szCs w:val="24"/>
        </w:rPr>
        <w:t xml:space="preserve">to </w:t>
      </w:r>
      <w:r>
        <w:rPr>
          <w:rFonts w:ascii="Times New Roman" w:hAnsi="Times New Roman" w:cs="Times New Roman"/>
          <w:szCs w:val="24"/>
        </w:rPr>
        <w:t>hold</w:t>
      </w:r>
      <w:r w:rsidRPr="00D37D21">
        <w:rPr>
          <w:rFonts w:ascii="Times New Roman" w:hAnsi="Times New Roman" w:cs="Times New Roman"/>
          <w:szCs w:val="24"/>
        </w:rPr>
        <w:t xml:space="preserve"> </w:t>
      </w:r>
      <w:r w:rsidRPr="00D37D21">
        <w:rPr>
          <w:rFonts w:ascii="Times New Roman" w:hAnsi="Times New Roman" w:cs="Times New Roman"/>
          <w:szCs w:val="24"/>
        </w:rPr>
        <w:t>conven</w:t>
      </w:r>
      <w:r>
        <w:rPr>
          <w:rFonts w:ascii="Times New Roman" w:hAnsi="Times New Roman" w:cs="Times New Roman"/>
          <w:szCs w:val="24"/>
        </w:rPr>
        <w:t>ing’s for</w:t>
      </w:r>
      <w:r w:rsidRPr="00D37D21">
        <w:rPr>
          <w:rFonts w:ascii="Times New Roman" w:hAnsi="Times New Roman" w:cs="Times New Roman"/>
          <w:szCs w:val="24"/>
        </w:rPr>
        <w:t xml:space="preserve"> the public. </w:t>
      </w:r>
      <w:r>
        <w:rPr>
          <w:rFonts w:ascii="Times New Roman" w:hAnsi="Times New Roman" w:cs="Times New Roman"/>
          <w:szCs w:val="24"/>
        </w:rPr>
        <w:t>In these convening’s, the public will study the C</w:t>
      </w:r>
      <w:r w:rsidRPr="00D37D21">
        <w:rPr>
          <w:rFonts w:ascii="Times New Roman" w:hAnsi="Times New Roman" w:cs="Times New Roman"/>
          <w:szCs w:val="24"/>
        </w:rPr>
        <w:t>onstitution</w:t>
      </w:r>
      <w:r>
        <w:rPr>
          <w:rFonts w:ascii="Times New Roman" w:hAnsi="Times New Roman" w:cs="Times New Roman"/>
          <w:szCs w:val="24"/>
        </w:rPr>
        <w:t>, ask questions</w:t>
      </w:r>
      <w:r w:rsidRPr="00D37D21">
        <w:rPr>
          <w:rFonts w:ascii="Times New Roman" w:hAnsi="Times New Roman" w:cs="Times New Roman"/>
          <w:szCs w:val="24"/>
        </w:rPr>
        <w:t xml:space="preserve"> and </w:t>
      </w:r>
      <w:r>
        <w:rPr>
          <w:rFonts w:ascii="Times New Roman" w:hAnsi="Times New Roman" w:cs="Times New Roman"/>
          <w:szCs w:val="24"/>
        </w:rPr>
        <w:t xml:space="preserve">make </w:t>
      </w:r>
      <w:r w:rsidRPr="00D37D21">
        <w:rPr>
          <w:rFonts w:ascii="Times New Roman" w:hAnsi="Times New Roman" w:cs="Times New Roman"/>
          <w:szCs w:val="24"/>
        </w:rPr>
        <w:t>suggest</w:t>
      </w:r>
      <w:r>
        <w:rPr>
          <w:rFonts w:ascii="Times New Roman" w:hAnsi="Times New Roman" w:cs="Times New Roman"/>
          <w:szCs w:val="24"/>
        </w:rPr>
        <w:t xml:space="preserve">ions on </w:t>
      </w:r>
      <w:r w:rsidRPr="00D37D21">
        <w:rPr>
          <w:rFonts w:ascii="Times New Roman" w:hAnsi="Times New Roman" w:cs="Times New Roman"/>
          <w:szCs w:val="24"/>
        </w:rPr>
        <w:t xml:space="preserve">places where the </w:t>
      </w:r>
      <w:r>
        <w:rPr>
          <w:rFonts w:ascii="Times New Roman" w:hAnsi="Times New Roman" w:cs="Times New Roman"/>
          <w:szCs w:val="24"/>
        </w:rPr>
        <w:t>C</w:t>
      </w:r>
      <w:r w:rsidRPr="00D37D21">
        <w:rPr>
          <w:rFonts w:ascii="Times New Roman" w:hAnsi="Times New Roman" w:cs="Times New Roman"/>
          <w:szCs w:val="24"/>
        </w:rPr>
        <w:t xml:space="preserve">onstitution needs to be amended. The American citizens have the right to propose any </w:t>
      </w:r>
      <w:r w:rsidRPr="00D37D21">
        <w:rPr>
          <w:rFonts w:ascii="Times New Roman" w:hAnsi="Times New Roman" w:cs="Times New Roman"/>
          <w:szCs w:val="24"/>
        </w:rPr>
        <w:t>amendments that have</w:t>
      </w:r>
      <w:r>
        <w:rPr>
          <w:rFonts w:ascii="Times New Roman" w:hAnsi="Times New Roman" w:cs="Times New Roman"/>
          <w:szCs w:val="24"/>
        </w:rPr>
        <w:t xml:space="preserve"> not been identified by our political leaders. They often view rights and laws differently than the common man. </w:t>
      </w:r>
      <w:r w:rsidRPr="00D37D21">
        <w:rPr>
          <w:rFonts w:ascii="Times New Roman" w:hAnsi="Times New Roman" w:cs="Times New Roman"/>
          <w:szCs w:val="24"/>
        </w:rPr>
        <w:t>This</w:t>
      </w:r>
      <w:r>
        <w:rPr>
          <w:rFonts w:ascii="Times New Roman" w:hAnsi="Times New Roman" w:cs="Times New Roman"/>
          <w:szCs w:val="24"/>
        </w:rPr>
        <w:t xml:space="preserve"> process could</w:t>
      </w:r>
      <w:r w:rsidRPr="00D37D21">
        <w:rPr>
          <w:rFonts w:ascii="Times New Roman" w:hAnsi="Times New Roman" w:cs="Times New Roman"/>
          <w:szCs w:val="24"/>
        </w:rPr>
        <w:t xml:space="preserve"> ensure that the </w:t>
      </w:r>
      <w:r>
        <w:rPr>
          <w:rFonts w:ascii="Times New Roman" w:hAnsi="Times New Roman" w:cs="Times New Roman"/>
          <w:szCs w:val="24"/>
        </w:rPr>
        <w:t>C</w:t>
      </w:r>
      <w:r w:rsidRPr="00D37D21">
        <w:rPr>
          <w:rFonts w:ascii="Times New Roman" w:hAnsi="Times New Roman" w:cs="Times New Roman"/>
          <w:szCs w:val="24"/>
        </w:rPr>
        <w:t xml:space="preserve">onstitution is known by a </w:t>
      </w:r>
      <w:r>
        <w:rPr>
          <w:rFonts w:ascii="Times New Roman" w:hAnsi="Times New Roman" w:cs="Times New Roman"/>
          <w:szCs w:val="24"/>
        </w:rPr>
        <w:t>majority</w:t>
      </w:r>
      <w:r w:rsidRPr="00D37D21">
        <w:rPr>
          <w:rFonts w:ascii="Times New Roman" w:hAnsi="Times New Roman" w:cs="Times New Roman"/>
          <w:szCs w:val="24"/>
        </w:rPr>
        <w:t xml:space="preserve"> of the citizens. Having </w:t>
      </w:r>
      <w:r>
        <w:rPr>
          <w:rFonts w:ascii="Times New Roman" w:hAnsi="Times New Roman" w:cs="Times New Roman"/>
          <w:szCs w:val="24"/>
        </w:rPr>
        <w:t>input from a good cross-section of society will better help flaws and omissions to be discovered</w:t>
      </w:r>
      <w:r w:rsidR="00864470">
        <w:rPr>
          <w:rFonts w:ascii="Times New Roman" w:hAnsi="Times New Roman" w:cs="Times New Roman"/>
          <w:szCs w:val="24"/>
        </w:rPr>
        <w:t xml:space="preserve"> </w:t>
      </w:r>
      <w:r w:rsidRPr="00D37D21">
        <w:rPr>
          <w:rFonts w:ascii="Times New Roman" w:hAnsi="Times New Roman" w:cs="Times New Roman"/>
          <w:szCs w:val="24"/>
        </w:rPr>
        <w:t>(Law</w:t>
      </w:r>
      <w:proofErr w:type="gramStart"/>
      <w:r w:rsidRPr="00D37D21">
        <w:rPr>
          <w:rFonts w:ascii="Times New Roman" w:hAnsi="Times New Roman" w:cs="Times New Roman"/>
          <w:szCs w:val="24"/>
        </w:rPr>
        <w:t>,  &amp;</w:t>
      </w:r>
      <w:proofErr w:type="gramEnd"/>
      <w:r w:rsidRPr="00D37D21">
        <w:rPr>
          <w:rFonts w:ascii="Times New Roman" w:hAnsi="Times New Roman" w:cs="Times New Roman"/>
          <w:szCs w:val="24"/>
        </w:rPr>
        <w:t xml:space="preserve"> </w:t>
      </w:r>
      <w:proofErr w:type="spellStart"/>
      <w:r w:rsidRPr="00D37D21">
        <w:rPr>
          <w:rFonts w:ascii="Times New Roman" w:hAnsi="Times New Roman" w:cs="Times New Roman"/>
          <w:szCs w:val="24"/>
        </w:rPr>
        <w:t>Versteeg</w:t>
      </w:r>
      <w:proofErr w:type="spellEnd"/>
      <w:r w:rsidRPr="00D37D21">
        <w:rPr>
          <w:rFonts w:ascii="Times New Roman" w:hAnsi="Times New Roman" w:cs="Times New Roman"/>
          <w:szCs w:val="24"/>
        </w:rPr>
        <w:t>, 2012).</w:t>
      </w:r>
      <w:r w:rsidR="00864470">
        <w:rPr>
          <w:rFonts w:ascii="Times New Roman" w:hAnsi="Times New Roman" w:cs="Times New Roman"/>
          <w:szCs w:val="24"/>
        </w:rPr>
        <w:t xml:space="preserve"> This is a radical idea that would need to be fleshed out a lot more before it could be actualized. </w:t>
      </w:r>
    </w:p>
    <w:p w14:paraId="4FC636A3" w14:textId="77777777" w:rsidR="005A5CAA" w:rsidRPr="005A5CAA" w:rsidRDefault="005A5CAA" w:rsidP="00026612">
      <w:pPr>
        <w:pStyle w:val="ListParagraph"/>
        <w:tabs>
          <w:tab w:val="left" w:pos="1530"/>
        </w:tabs>
        <w:ind w:left="1800"/>
        <w:rPr>
          <w:rFonts w:ascii="Times New Roman" w:hAnsi="Times New Roman" w:cs="Times New Roman"/>
          <w:szCs w:val="24"/>
        </w:rPr>
      </w:pPr>
    </w:p>
    <w:p w14:paraId="643D5413" w14:textId="77777777" w:rsidR="00026612" w:rsidRPr="00F504C0" w:rsidRDefault="00026612" w:rsidP="00026612">
      <w:pPr>
        <w:pStyle w:val="ListParagraph"/>
        <w:ind w:left="1800"/>
        <w:rPr>
          <w:rFonts w:ascii="Times New Roman" w:hAnsi="Times New Roman" w:cs="Times New Roman"/>
          <w:szCs w:val="24"/>
        </w:rPr>
      </w:pPr>
    </w:p>
    <w:p w14:paraId="60FE7EA4" w14:textId="77777777" w:rsidR="00D15305" w:rsidRPr="00864470" w:rsidRDefault="00D15305" w:rsidP="00D15305">
      <w:pPr>
        <w:pStyle w:val="ListParagraph"/>
        <w:tabs>
          <w:tab w:val="left" w:pos="1530"/>
        </w:tabs>
        <w:ind w:left="1080"/>
        <w:rPr>
          <w:rFonts w:ascii="Times New Roman" w:hAnsi="Times New Roman" w:cs="Times New Roman"/>
          <w:b/>
          <w:szCs w:val="24"/>
        </w:rPr>
      </w:pPr>
    </w:p>
    <w:p w14:paraId="11C0C389" w14:textId="210CFA24" w:rsidR="00864470" w:rsidRPr="00864470" w:rsidRDefault="00864470" w:rsidP="00864470">
      <w:pPr>
        <w:tabs>
          <w:tab w:val="left" w:pos="1530"/>
        </w:tabs>
        <w:rPr>
          <w:rFonts w:ascii="Times New Roman" w:hAnsi="Times New Roman" w:cs="Times New Roman"/>
          <w:b/>
          <w:szCs w:val="24"/>
        </w:rPr>
      </w:pPr>
      <w:r w:rsidRPr="00864470">
        <w:rPr>
          <w:rFonts w:ascii="Times New Roman" w:hAnsi="Times New Roman" w:cs="Times New Roman"/>
          <w:b/>
          <w:szCs w:val="24"/>
        </w:rPr>
        <w:t xml:space="preserve">2. </w:t>
      </w:r>
      <w:r w:rsidR="00026612" w:rsidRPr="00864470">
        <w:rPr>
          <w:rFonts w:ascii="Times New Roman" w:hAnsi="Times New Roman" w:cs="Times New Roman"/>
          <w:b/>
          <w:szCs w:val="24"/>
        </w:rPr>
        <w:t xml:space="preserve">Reference List </w:t>
      </w:r>
      <w:r w:rsidR="00747152" w:rsidRPr="00864470">
        <w:rPr>
          <w:rFonts w:ascii="Times New Roman" w:hAnsi="Times New Roman" w:cs="Times New Roman"/>
          <w:b/>
          <w:szCs w:val="24"/>
        </w:rPr>
        <w:t>(utilizing full APA citations)</w:t>
      </w:r>
    </w:p>
    <w:p w14:paraId="445CDB1D" w14:textId="2B1A0A61" w:rsidR="00B7194A" w:rsidRPr="00864470" w:rsidRDefault="00485E80" w:rsidP="00864470">
      <w:pPr>
        <w:tabs>
          <w:tab w:val="left" w:pos="1530"/>
        </w:tabs>
        <w:rPr>
          <w:rFonts w:ascii="Times New Roman" w:hAnsi="Times New Roman" w:cs="Times New Roman"/>
          <w:szCs w:val="24"/>
        </w:rPr>
      </w:pPr>
      <w:r w:rsidRPr="00864470">
        <w:rPr>
          <w:rFonts w:ascii="Times New Roman" w:hAnsi="Times New Roman" w:cs="Times New Roman"/>
          <w:i/>
          <w:szCs w:val="24"/>
        </w:rPr>
        <w:t>(Use the space below to complete this section.)</w:t>
      </w:r>
    </w:p>
    <w:p w14:paraId="3BFDC52E" w14:textId="77777777" w:rsidR="005A5CAA" w:rsidRPr="005A5F0F" w:rsidRDefault="005A5CAA" w:rsidP="005A5CAA">
      <w:pPr>
        <w:tabs>
          <w:tab w:val="left" w:pos="1530"/>
        </w:tabs>
        <w:spacing w:line="480" w:lineRule="auto"/>
        <w:rPr>
          <w:rFonts w:ascii="Times New Roman" w:hAnsi="Times New Roman" w:cs="Times New Roman"/>
          <w:szCs w:val="24"/>
        </w:rPr>
      </w:pPr>
      <w:proofErr w:type="spellStart"/>
      <w:proofErr w:type="gramStart"/>
      <w:r w:rsidRPr="005A5F0F">
        <w:rPr>
          <w:rFonts w:ascii="Times New Roman" w:hAnsi="Times New Roman" w:cs="Times New Roman"/>
          <w:szCs w:val="24"/>
        </w:rPr>
        <w:t>Balkin</w:t>
      </w:r>
      <w:proofErr w:type="spellEnd"/>
      <w:r w:rsidRPr="005A5F0F">
        <w:rPr>
          <w:rFonts w:ascii="Times New Roman" w:hAnsi="Times New Roman" w:cs="Times New Roman"/>
          <w:szCs w:val="24"/>
        </w:rPr>
        <w:t>, J. M. (2013).</w:t>
      </w:r>
      <w:proofErr w:type="gramEnd"/>
      <w:r w:rsidRPr="005A5F0F">
        <w:rPr>
          <w:rFonts w:ascii="Times New Roman" w:hAnsi="Times New Roman" w:cs="Times New Roman"/>
          <w:szCs w:val="24"/>
        </w:rPr>
        <w:t xml:space="preserve"> </w:t>
      </w:r>
      <w:proofErr w:type="gramStart"/>
      <w:r w:rsidRPr="005A5F0F">
        <w:rPr>
          <w:rFonts w:ascii="Times New Roman" w:hAnsi="Times New Roman" w:cs="Times New Roman"/>
          <w:szCs w:val="24"/>
        </w:rPr>
        <w:t>American Constitution as Our Law, The.</w:t>
      </w:r>
      <w:proofErr w:type="gramEnd"/>
      <w:r w:rsidRPr="005A5F0F">
        <w:rPr>
          <w:rFonts w:ascii="Times New Roman" w:hAnsi="Times New Roman" w:cs="Times New Roman"/>
          <w:szCs w:val="24"/>
        </w:rPr>
        <w:t xml:space="preserve"> Yale JL &amp; </w:t>
      </w:r>
      <w:proofErr w:type="gramStart"/>
      <w:r w:rsidRPr="005A5F0F">
        <w:rPr>
          <w:rFonts w:ascii="Times New Roman" w:hAnsi="Times New Roman" w:cs="Times New Roman"/>
          <w:szCs w:val="24"/>
        </w:rPr>
        <w:t>Human.,</w:t>
      </w:r>
      <w:proofErr w:type="gramEnd"/>
      <w:r w:rsidRPr="005A5F0F">
        <w:rPr>
          <w:rFonts w:ascii="Times New Roman" w:hAnsi="Times New Roman" w:cs="Times New Roman"/>
          <w:szCs w:val="24"/>
        </w:rPr>
        <w:t xml:space="preserve"> 25, 113.</w:t>
      </w:r>
    </w:p>
    <w:p w14:paraId="11825985" w14:textId="77777777" w:rsidR="005A5CAA" w:rsidRPr="005A5F0F" w:rsidRDefault="005A5CAA" w:rsidP="005A5CAA">
      <w:pPr>
        <w:tabs>
          <w:tab w:val="left" w:pos="1530"/>
        </w:tabs>
        <w:spacing w:line="480" w:lineRule="auto"/>
        <w:rPr>
          <w:rFonts w:ascii="Times New Roman" w:hAnsi="Times New Roman" w:cs="Times New Roman"/>
          <w:szCs w:val="24"/>
        </w:rPr>
      </w:pPr>
      <w:proofErr w:type="spellStart"/>
      <w:proofErr w:type="gramStart"/>
      <w:r w:rsidRPr="005A5F0F">
        <w:rPr>
          <w:rFonts w:ascii="Times New Roman" w:hAnsi="Times New Roman" w:cs="Times New Roman"/>
          <w:szCs w:val="24"/>
        </w:rPr>
        <w:t>Blocher</w:t>
      </w:r>
      <w:proofErr w:type="spellEnd"/>
      <w:r w:rsidRPr="005A5F0F">
        <w:rPr>
          <w:rFonts w:ascii="Times New Roman" w:hAnsi="Times New Roman" w:cs="Times New Roman"/>
          <w:szCs w:val="24"/>
        </w:rPr>
        <w:t>, J. (2012).</w:t>
      </w:r>
      <w:proofErr w:type="gramEnd"/>
      <w:r w:rsidRPr="005A5F0F">
        <w:rPr>
          <w:rFonts w:ascii="Times New Roman" w:hAnsi="Times New Roman" w:cs="Times New Roman"/>
          <w:szCs w:val="24"/>
        </w:rPr>
        <w:t xml:space="preserve"> </w:t>
      </w:r>
      <w:proofErr w:type="gramStart"/>
      <w:r w:rsidRPr="005A5F0F">
        <w:rPr>
          <w:rFonts w:ascii="Times New Roman" w:hAnsi="Times New Roman" w:cs="Times New Roman"/>
          <w:szCs w:val="24"/>
        </w:rPr>
        <w:t>The Right Not to Keep or Bear Arms.</w:t>
      </w:r>
      <w:proofErr w:type="gramEnd"/>
      <w:r w:rsidRPr="005A5F0F">
        <w:rPr>
          <w:rFonts w:ascii="Times New Roman" w:hAnsi="Times New Roman" w:cs="Times New Roman"/>
          <w:szCs w:val="24"/>
        </w:rPr>
        <w:t xml:space="preserve"> Stanford law review, 64.</w:t>
      </w:r>
    </w:p>
    <w:p w14:paraId="50B0F4B2" w14:textId="77777777" w:rsidR="005A5CAA" w:rsidRPr="005A5CAA" w:rsidRDefault="005A5CAA" w:rsidP="005A5CAA">
      <w:pPr>
        <w:spacing w:after="0" w:line="480" w:lineRule="auto"/>
        <w:ind w:left="720" w:hanging="720"/>
        <w:rPr>
          <w:rFonts w:ascii="Times New Roman" w:hAnsi="Times New Roman" w:cs="Times New Roman"/>
        </w:rPr>
      </w:pPr>
      <w:proofErr w:type="gramStart"/>
      <w:r w:rsidRPr="005A5CAA">
        <w:rPr>
          <w:rFonts w:ascii="Times New Roman" w:hAnsi="Times New Roman" w:cs="Times New Roman"/>
        </w:rPr>
        <w:t xml:space="preserve">Law, D. S., &amp; </w:t>
      </w:r>
      <w:proofErr w:type="spellStart"/>
      <w:r w:rsidRPr="005A5CAA">
        <w:rPr>
          <w:rFonts w:ascii="Times New Roman" w:hAnsi="Times New Roman" w:cs="Times New Roman"/>
        </w:rPr>
        <w:t>Versteeg</w:t>
      </w:r>
      <w:proofErr w:type="spellEnd"/>
      <w:r w:rsidRPr="005A5CAA">
        <w:rPr>
          <w:rFonts w:ascii="Times New Roman" w:hAnsi="Times New Roman" w:cs="Times New Roman"/>
        </w:rPr>
        <w:t>, M. (2012).</w:t>
      </w:r>
      <w:proofErr w:type="gramEnd"/>
      <w:r w:rsidRPr="005A5CAA">
        <w:rPr>
          <w:rFonts w:ascii="Times New Roman" w:hAnsi="Times New Roman" w:cs="Times New Roman"/>
        </w:rPr>
        <w:t xml:space="preserve"> </w:t>
      </w:r>
      <w:proofErr w:type="gramStart"/>
      <w:r w:rsidRPr="005A5CAA">
        <w:rPr>
          <w:rFonts w:ascii="Times New Roman" w:hAnsi="Times New Roman" w:cs="Times New Roman"/>
        </w:rPr>
        <w:t xml:space="preserve">The declining influence of the United States </w:t>
      </w:r>
      <w:r w:rsidRPr="005A5CAA">
        <w:rPr>
          <w:rFonts w:ascii="Times New Roman" w:hAnsi="Times New Roman" w:cs="Times New Roman"/>
        </w:rPr>
        <w:tab/>
        <w:t>Constitution.</w:t>
      </w:r>
      <w:proofErr w:type="gramEnd"/>
      <w:r w:rsidRPr="005A5CAA">
        <w:rPr>
          <w:rFonts w:ascii="Times New Roman" w:hAnsi="Times New Roman" w:cs="Times New Roman"/>
        </w:rPr>
        <w:t> New York University Law Review, 87(3), 762-858.</w:t>
      </w:r>
    </w:p>
    <w:p w14:paraId="094FCD31" w14:textId="77777777" w:rsidR="00376DD3" w:rsidRDefault="00376DD3" w:rsidP="00376DD3">
      <w:pPr>
        <w:tabs>
          <w:tab w:val="left" w:pos="1530"/>
        </w:tabs>
        <w:rPr>
          <w:rFonts w:ascii="Times New Roman" w:hAnsi="Times New Roman" w:cs="Times New Roman"/>
          <w:szCs w:val="24"/>
        </w:rPr>
      </w:pPr>
    </w:p>
    <w:p w14:paraId="77C1CFD5" w14:textId="77777777" w:rsidR="00376DD3" w:rsidRPr="00376DD3" w:rsidRDefault="00376DD3" w:rsidP="00376DD3">
      <w:pPr>
        <w:pStyle w:val="NormalWeb"/>
        <w:spacing w:before="0" w:beforeAutospacing="0" w:after="0" w:afterAutospacing="0"/>
        <w:rPr>
          <w:rFonts w:ascii="Cambria" w:hAnsi="Cambria" w:cs="Arial"/>
          <w:color w:val="000000"/>
        </w:rPr>
      </w:pPr>
      <w:r w:rsidRPr="00376DD3">
        <w:rPr>
          <w:rFonts w:ascii="Cambria" w:hAnsi="Cambria" w:cs="Arial"/>
          <w:color w:val="000000"/>
        </w:rPr>
        <w:t>Thank you for returning the assignment early. Upon reviewing it I noticed several things.</w:t>
      </w:r>
    </w:p>
    <w:p w14:paraId="614F28D8" w14:textId="77777777" w:rsidR="00376DD3" w:rsidRPr="00376DD3" w:rsidRDefault="00376DD3" w:rsidP="00376DD3">
      <w:pPr>
        <w:pStyle w:val="NormalWeb"/>
        <w:spacing w:before="0" w:beforeAutospacing="0" w:after="0" w:afterAutospacing="0"/>
        <w:rPr>
          <w:rFonts w:ascii="Cambria" w:hAnsi="Cambria" w:cs="Arial"/>
          <w:color w:val="000000"/>
        </w:rPr>
      </w:pPr>
    </w:p>
    <w:p w14:paraId="34DEDA16" w14:textId="77777777" w:rsidR="00376DD3" w:rsidRPr="00376DD3" w:rsidRDefault="00376DD3" w:rsidP="00376DD3">
      <w:pPr>
        <w:pStyle w:val="NormalWeb"/>
        <w:spacing w:before="0" w:beforeAutospacing="0" w:after="0" w:afterAutospacing="0"/>
        <w:rPr>
          <w:rFonts w:ascii="Cambria" w:hAnsi="Cambria" w:cs="Arial"/>
          <w:color w:val="000000"/>
        </w:rPr>
      </w:pPr>
      <w:r w:rsidRPr="00376DD3">
        <w:rPr>
          <w:rFonts w:ascii="Cambria" w:hAnsi="Cambria" w:cs="Arial"/>
          <w:color w:val="000000"/>
        </w:rPr>
        <w:t>1. The paragraphs don't meet the length requirement listed on the worksheet. Most of them have 3 sentences instead of 5-7 sentences.</w:t>
      </w:r>
    </w:p>
    <w:p w14:paraId="41609C61" w14:textId="77777777" w:rsidR="00376DD3" w:rsidRPr="00376DD3" w:rsidRDefault="00376DD3" w:rsidP="00376DD3">
      <w:pPr>
        <w:pStyle w:val="NormalWeb"/>
        <w:spacing w:before="0" w:beforeAutospacing="0" w:after="0" w:afterAutospacing="0"/>
        <w:rPr>
          <w:rFonts w:ascii="Cambria" w:hAnsi="Cambria" w:cs="Arial"/>
          <w:color w:val="000000"/>
        </w:rPr>
      </w:pPr>
    </w:p>
    <w:p w14:paraId="64613BE2" w14:textId="77777777" w:rsidR="00376DD3" w:rsidRPr="00376DD3" w:rsidRDefault="00376DD3" w:rsidP="00376DD3">
      <w:pPr>
        <w:pStyle w:val="NormalWeb"/>
        <w:spacing w:before="0" w:beforeAutospacing="0" w:after="0" w:afterAutospacing="0"/>
        <w:rPr>
          <w:rFonts w:ascii="Cambria" w:hAnsi="Cambria" w:cs="Arial"/>
          <w:color w:val="000000"/>
        </w:rPr>
      </w:pPr>
      <w:r w:rsidRPr="00376DD3">
        <w:rPr>
          <w:rFonts w:ascii="Cambria" w:hAnsi="Cambria" w:cs="Arial"/>
          <w:color w:val="000000"/>
        </w:rPr>
        <w:t>2. The fourth paragraph doesn't have an in-text citation as listed in the instructions. </w:t>
      </w:r>
    </w:p>
    <w:p w14:paraId="0143284B" w14:textId="77777777" w:rsidR="00376DD3" w:rsidRPr="00376DD3" w:rsidRDefault="00376DD3" w:rsidP="00376DD3">
      <w:pPr>
        <w:pStyle w:val="NormalWeb"/>
        <w:spacing w:before="0" w:beforeAutospacing="0" w:after="0" w:afterAutospacing="0"/>
        <w:rPr>
          <w:rFonts w:ascii="Cambria" w:hAnsi="Cambria" w:cs="Arial"/>
          <w:color w:val="000000"/>
        </w:rPr>
      </w:pPr>
    </w:p>
    <w:p w14:paraId="086D7AE6" w14:textId="77777777" w:rsidR="00376DD3" w:rsidRPr="00376DD3" w:rsidRDefault="00376DD3" w:rsidP="00376DD3">
      <w:pPr>
        <w:pStyle w:val="NormalWeb"/>
        <w:spacing w:before="0" w:beforeAutospacing="0" w:after="0" w:afterAutospacing="0"/>
        <w:rPr>
          <w:rFonts w:ascii="Cambria" w:hAnsi="Cambria" w:cs="Arial"/>
          <w:color w:val="000000"/>
        </w:rPr>
      </w:pPr>
      <w:r w:rsidRPr="00376DD3">
        <w:rPr>
          <w:rFonts w:ascii="Cambria" w:hAnsi="Cambria" w:cs="Arial"/>
          <w:color w:val="000000"/>
        </w:rPr>
        <w:t>I've listed the specific instructions below and you can view them on the worksheet that was attached to the assignment</w:t>
      </w:r>
      <w:proofErr w:type="gramStart"/>
      <w:r w:rsidRPr="00376DD3">
        <w:rPr>
          <w:rFonts w:ascii="Cambria" w:hAnsi="Cambria" w:cs="Arial"/>
          <w:color w:val="000000"/>
        </w:rPr>
        <w:t>..</w:t>
      </w:r>
      <w:proofErr w:type="gramEnd"/>
      <w:r w:rsidRPr="00376DD3">
        <w:rPr>
          <w:rFonts w:ascii="Cambria" w:hAnsi="Cambria" w:cs="Arial"/>
          <w:color w:val="000000"/>
        </w:rPr>
        <w:t xml:space="preserve"> Can you please revise the paragraphs and resend to me?</w:t>
      </w:r>
    </w:p>
    <w:p w14:paraId="6B107F21" w14:textId="77777777" w:rsidR="00376DD3" w:rsidRPr="00376DD3" w:rsidRDefault="00376DD3" w:rsidP="00376DD3">
      <w:pPr>
        <w:pStyle w:val="NormalWeb"/>
        <w:spacing w:before="0" w:beforeAutospacing="0" w:after="0" w:afterAutospacing="0"/>
        <w:rPr>
          <w:rFonts w:ascii="Cambria" w:hAnsi="Cambria" w:cs="Arial"/>
          <w:color w:val="000000"/>
        </w:rPr>
      </w:pPr>
    </w:p>
    <w:p w14:paraId="72E9F575" w14:textId="77777777" w:rsidR="00376DD3" w:rsidRPr="00376DD3" w:rsidRDefault="00376DD3" w:rsidP="00376DD3">
      <w:pPr>
        <w:pStyle w:val="NormalWeb"/>
        <w:spacing w:before="0" w:beforeAutospacing="0" w:after="0" w:afterAutospacing="0"/>
        <w:rPr>
          <w:rFonts w:ascii="Cambria" w:hAnsi="Cambria" w:cs="Arial"/>
          <w:color w:val="000000"/>
        </w:rPr>
      </w:pPr>
      <w:r w:rsidRPr="00376DD3">
        <w:rPr>
          <w:rFonts w:ascii="Cambria" w:hAnsi="Cambria" w:cs="Arial"/>
          <w:color w:val="000000"/>
        </w:rPr>
        <w:t>Instructions from the worksheet:</w:t>
      </w:r>
    </w:p>
    <w:p w14:paraId="147A7148" w14:textId="77777777" w:rsidR="00376DD3" w:rsidRPr="00376DD3" w:rsidRDefault="00376DD3" w:rsidP="00376DD3">
      <w:pPr>
        <w:pStyle w:val="NormalWeb"/>
        <w:spacing w:before="0" w:beforeAutospacing="0" w:after="0" w:afterAutospacing="0"/>
        <w:rPr>
          <w:rFonts w:ascii="Cambria" w:hAnsi="Cambria" w:cs="Arial"/>
          <w:color w:val="000000"/>
        </w:rPr>
      </w:pPr>
    </w:p>
    <w:p w14:paraId="3858A0A9" w14:textId="77777777" w:rsidR="00376DD3" w:rsidRPr="00376DD3" w:rsidRDefault="00376DD3" w:rsidP="00376DD3">
      <w:pPr>
        <w:rPr>
          <w:rFonts w:ascii="Cambria" w:hAnsi="Cambria" w:cs="Arial"/>
          <w:color w:val="000000"/>
          <w:szCs w:val="24"/>
        </w:rPr>
      </w:pPr>
      <w:r w:rsidRPr="00376DD3">
        <w:rPr>
          <w:rFonts w:ascii="Cambria" w:hAnsi="Cambria"/>
          <w:color w:val="000000"/>
          <w:szCs w:val="24"/>
        </w:rPr>
        <w:t>Utilizing the worksheet below, develop detailed paragraphs that focus on the first main point for your final paper. For each section, a minimum of one fully-developed paragraph is required.  A fully developed paragraph should be a minimum of 5-7 sentences in length. Each paragraph should include at least one in-text APA citation that provides support for the topic.</w:t>
      </w:r>
    </w:p>
    <w:p w14:paraId="3B185481" w14:textId="77777777" w:rsidR="00376DD3" w:rsidRPr="00376DD3" w:rsidRDefault="00376DD3" w:rsidP="00376DD3">
      <w:pPr>
        <w:rPr>
          <w:rFonts w:ascii="Cambria" w:hAnsi="Cambria" w:cs="Arial"/>
          <w:color w:val="000000"/>
          <w:szCs w:val="24"/>
        </w:rPr>
      </w:pPr>
    </w:p>
    <w:p w14:paraId="2F6E9BED" w14:textId="77777777" w:rsidR="00376DD3" w:rsidRPr="00376DD3" w:rsidRDefault="00376DD3" w:rsidP="00376DD3">
      <w:pPr>
        <w:rPr>
          <w:rFonts w:ascii="Cambria" w:hAnsi="Cambria" w:cs="Arial"/>
          <w:color w:val="000000"/>
          <w:szCs w:val="24"/>
        </w:rPr>
      </w:pPr>
      <w:r w:rsidRPr="00376DD3">
        <w:rPr>
          <w:rFonts w:ascii="Cambria" w:hAnsi="Cambria"/>
          <w:color w:val="000000"/>
          <w:szCs w:val="24"/>
        </w:rPr>
        <w:t>At least two scholarly sources from the Ashford University library (not including your textbook) with in-text citations utilized within your paragraphs are required. </w:t>
      </w:r>
      <w:r w:rsidRPr="00376DD3">
        <w:rPr>
          <w:rStyle w:val="apple-converted-space"/>
          <w:rFonts w:ascii="Cambria" w:hAnsi="Cambria"/>
          <w:color w:val="000000"/>
          <w:szCs w:val="24"/>
        </w:rPr>
        <w:t> </w:t>
      </w:r>
      <w:r w:rsidRPr="00376DD3">
        <w:rPr>
          <w:rFonts w:ascii="Cambria" w:hAnsi="Cambria"/>
          <w:color w:val="000000"/>
          <w:szCs w:val="24"/>
        </w:rPr>
        <w:t>Two new sources should be utilized each week to meet the minimum of eight required sources for the final. </w:t>
      </w:r>
      <w:r w:rsidRPr="00376DD3">
        <w:rPr>
          <w:rStyle w:val="apple-converted-space"/>
          <w:rFonts w:ascii="Cambria" w:hAnsi="Cambria"/>
          <w:color w:val="000000"/>
          <w:szCs w:val="24"/>
        </w:rPr>
        <w:t> </w:t>
      </w:r>
      <w:r w:rsidRPr="00376DD3">
        <w:rPr>
          <w:rFonts w:ascii="Cambria" w:hAnsi="Cambria"/>
          <w:color w:val="000000"/>
          <w:szCs w:val="24"/>
        </w:rPr>
        <w:t>By finding and supporting your material with these sources each week, you will have the research necessary to construct a strong final paper. For help with</w:t>
      </w:r>
      <w:r w:rsidRPr="00376DD3">
        <w:rPr>
          <w:rStyle w:val="apple-converted-space"/>
          <w:rFonts w:ascii="Cambria" w:hAnsi="Cambria"/>
          <w:color w:val="000000"/>
          <w:szCs w:val="24"/>
        </w:rPr>
        <w:t> </w:t>
      </w:r>
      <w:hyperlink r:id="rId10" w:history="1">
        <w:r w:rsidRPr="00376DD3">
          <w:rPr>
            <w:rStyle w:val="Hyperlink"/>
            <w:rFonts w:ascii="Cambria" w:hAnsi="Cambria"/>
            <w:color w:val="0092DE"/>
            <w:szCs w:val="24"/>
            <w:u w:val="none"/>
          </w:rPr>
          <w:t>writing</w:t>
        </w:r>
      </w:hyperlink>
      <w:r w:rsidRPr="00376DD3">
        <w:rPr>
          <w:rStyle w:val="apple-converted-space"/>
          <w:rFonts w:ascii="Cambria" w:hAnsi="Cambria"/>
          <w:color w:val="000000"/>
          <w:szCs w:val="24"/>
        </w:rPr>
        <w:t> </w:t>
      </w:r>
      <w:r w:rsidRPr="00376DD3">
        <w:rPr>
          <w:rFonts w:ascii="Cambria" w:hAnsi="Cambria"/>
          <w:color w:val="000000"/>
          <w:szCs w:val="24"/>
        </w:rPr>
        <w:t>and</w:t>
      </w:r>
      <w:r w:rsidRPr="00376DD3">
        <w:rPr>
          <w:rStyle w:val="apple-converted-space"/>
          <w:rFonts w:ascii="Cambria" w:hAnsi="Cambria"/>
          <w:color w:val="000000"/>
          <w:szCs w:val="24"/>
        </w:rPr>
        <w:t> </w:t>
      </w:r>
      <w:hyperlink r:id="rId11" w:history="1">
        <w:r w:rsidRPr="00376DD3">
          <w:rPr>
            <w:rStyle w:val="Hyperlink"/>
            <w:rFonts w:ascii="Cambria" w:hAnsi="Cambria"/>
            <w:color w:val="0092DE"/>
            <w:szCs w:val="24"/>
            <w:u w:val="none"/>
          </w:rPr>
          <w:t>citations</w:t>
        </w:r>
      </w:hyperlink>
      <w:r w:rsidRPr="00376DD3">
        <w:rPr>
          <w:rFonts w:ascii="Cambria" w:hAnsi="Cambria"/>
          <w:color w:val="000000"/>
          <w:szCs w:val="24"/>
        </w:rPr>
        <w:t>, please review the handouts and tutorials provided by the Ashford Writing Center.  </w:t>
      </w:r>
    </w:p>
    <w:p w14:paraId="5072B027" w14:textId="77777777" w:rsidR="00376DD3" w:rsidRPr="00376DD3" w:rsidRDefault="00376DD3" w:rsidP="00376DD3">
      <w:pPr>
        <w:tabs>
          <w:tab w:val="left" w:pos="1530"/>
        </w:tabs>
        <w:rPr>
          <w:rFonts w:ascii="Times New Roman" w:hAnsi="Times New Roman" w:cs="Times New Roman"/>
          <w:szCs w:val="24"/>
        </w:rPr>
      </w:pPr>
    </w:p>
    <w:sectPr w:rsidR="00376DD3" w:rsidRPr="00376DD3" w:rsidSect="009011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B6BE4" w14:textId="77777777" w:rsidR="00A27E7B" w:rsidRDefault="00A27E7B" w:rsidP="00EC04A7">
      <w:pPr>
        <w:spacing w:after="0" w:line="240" w:lineRule="auto"/>
      </w:pPr>
      <w:r>
        <w:separator/>
      </w:r>
    </w:p>
  </w:endnote>
  <w:endnote w:type="continuationSeparator" w:id="0">
    <w:p w14:paraId="6B266E98" w14:textId="77777777" w:rsidR="00A27E7B" w:rsidRDefault="00A27E7B" w:rsidP="00EC0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FF1209" w14:textId="77777777" w:rsidR="00A27E7B" w:rsidRDefault="00A27E7B" w:rsidP="00EC04A7">
      <w:pPr>
        <w:spacing w:after="0" w:line="240" w:lineRule="auto"/>
      </w:pPr>
      <w:r>
        <w:separator/>
      </w:r>
    </w:p>
  </w:footnote>
  <w:footnote w:type="continuationSeparator" w:id="0">
    <w:p w14:paraId="76F6EAEB" w14:textId="77777777" w:rsidR="00A27E7B" w:rsidRDefault="00A27E7B" w:rsidP="00EC04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28A5"/>
    <w:multiLevelType w:val="hybridMultilevel"/>
    <w:tmpl w:val="9FE22FDC"/>
    <w:lvl w:ilvl="0" w:tplc="6A1C1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09B3292"/>
    <w:multiLevelType w:val="hybridMultilevel"/>
    <w:tmpl w:val="4B44FE40"/>
    <w:lvl w:ilvl="0" w:tplc="10D89A9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E1B3721"/>
    <w:multiLevelType w:val="hybridMultilevel"/>
    <w:tmpl w:val="14789364"/>
    <w:lvl w:ilvl="0" w:tplc="4684AB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FEE3CA8"/>
    <w:multiLevelType w:val="hybridMultilevel"/>
    <w:tmpl w:val="6B74B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9D2FC9"/>
    <w:multiLevelType w:val="hybridMultilevel"/>
    <w:tmpl w:val="84F663AA"/>
    <w:lvl w:ilvl="0" w:tplc="B44C5042">
      <w:start w:val="4"/>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5E78662B"/>
    <w:multiLevelType w:val="hybridMultilevel"/>
    <w:tmpl w:val="3AF40C4C"/>
    <w:lvl w:ilvl="0" w:tplc="E60AA1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637"/>
    <w:rsid w:val="00002A1E"/>
    <w:rsid w:val="00026612"/>
    <w:rsid w:val="00041699"/>
    <w:rsid w:val="000E364B"/>
    <w:rsid w:val="00163EEB"/>
    <w:rsid w:val="00180166"/>
    <w:rsid w:val="00277F80"/>
    <w:rsid w:val="002C2213"/>
    <w:rsid w:val="002E7213"/>
    <w:rsid w:val="002F0B1A"/>
    <w:rsid w:val="002F4BCE"/>
    <w:rsid w:val="003507C7"/>
    <w:rsid w:val="0035782E"/>
    <w:rsid w:val="00376DD3"/>
    <w:rsid w:val="00392E1B"/>
    <w:rsid w:val="003F6637"/>
    <w:rsid w:val="004279DE"/>
    <w:rsid w:val="004530CD"/>
    <w:rsid w:val="00483799"/>
    <w:rsid w:val="00485E80"/>
    <w:rsid w:val="0051393A"/>
    <w:rsid w:val="0055693B"/>
    <w:rsid w:val="005A5CAA"/>
    <w:rsid w:val="005C6CB4"/>
    <w:rsid w:val="00663B69"/>
    <w:rsid w:val="006833FF"/>
    <w:rsid w:val="006E496F"/>
    <w:rsid w:val="006E7042"/>
    <w:rsid w:val="00747152"/>
    <w:rsid w:val="007D0BB8"/>
    <w:rsid w:val="007E71B2"/>
    <w:rsid w:val="008337E3"/>
    <w:rsid w:val="00844E11"/>
    <w:rsid w:val="00864470"/>
    <w:rsid w:val="00891470"/>
    <w:rsid w:val="008A6633"/>
    <w:rsid w:val="00901169"/>
    <w:rsid w:val="0091229B"/>
    <w:rsid w:val="00A2332A"/>
    <w:rsid w:val="00A2615E"/>
    <w:rsid w:val="00A27E7B"/>
    <w:rsid w:val="00A963E1"/>
    <w:rsid w:val="00AA6E2A"/>
    <w:rsid w:val="00B60EB4"/>
    <w:rsid w:val="00B7194A"/>
    <w:rsid w:val="00B72575"/>
    <w:rsid w:val="00BB20BE"/>
    <w:rsid w:val="00C2474B"/>
    <w:rsid w:val="00C87316"/>
    <w:rsid w:val="00CC25D0"/>
    <w:rsid w:val="00CE6F9E"/>
    <w:rsid w:val="00D15305"/>
    <w:rsid w:val="00D37D21"/>
    <w:rsid w:val="00D502FA"/>
    <w:rsid w:val="00D8450E"/>
    <w:rsid w:val="00DF7C48"/>
    <w:rsid w:val="00E05CAE"/>
    <w:rsid w:val="00E11A60"/>
    <w:rsid w:val="00E23807"/>
    <w:rsid w:val="00E8017F"/>
    <w:rsid w:val="00EC04A7"/>
    <w:rsid w:val="00EC18D8"/>
    <w:rsid w:val="00EF2AD5"/>
    <w:rsid w:val="00EF64B1"/>
    <w:rsid w:val="00F504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63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7F80"/>
    <w:pPr>
      <w:spacing w:after="0" w:line="240" w:lineRule="auto"/>
    </w:pPr>
    <w:rPr>
      <w:rFonts w:ascii="Arial" w:hAnsi="Arial"/>
      <w:sz w:val="24"/>
    </w:rPr>
  </w:style>
  <w:style w:type="paragraph" w:styleId="ListParagraph">
    <w:name w:val="List Paragraph"/>
    <w:basedOn w:val="Normal"/>
    <w:uiPriority w:val="34"/>
    <w:qFormat/>
    <w:rsid w:val="003F6637"/>
    <w:pPr>
      <w:ind w:left="720"/>
      <w:contextualSpacing/>
    </w:pPr>
  </w:style>
  <w:style w:type="character" w:styleId="Hyperlink">
    <w:name w:val="Hyperlink"/>
    <w:basedOn w:val="DefaultParagraphFont"/>
    <w:uiPriority w:val="99"/>
    <w:unhideWhenUsed/>
    <w:rsid w:val="007E71B2"/>
    <w:rPr>
      <w:color w:val="0563C1" w:themeColor="hyperlink"/>
      <w:u w:val="single"/>
    </w:rPr>
  </w:style>
  <w:style w:type="character" w:styleId="CommentReference">
    <w:name w:val="annotation reference"/>
    <w:basedOn w:val="DefaultParagraphFont"/>
    <w:uiPriority w:val="99"/>
    <w:semiHidden/>
    <w:unhideWhenUsed/>
    <w:rsid w:val="00041699"/>
    <w:rPr>
      <w:sz w:val="16"/>
      <w:szCs w:val="16"/>
    </w:rPr>
  </w:style>
  <w:style w:type="paragraph" w:styleId="CommentText">
    <w:name w:val="annotation text"/>
    <w:basedOn w:val="Normal"/>
    <w:link w:val="CommentTextChar"/>
    <w:uiPriority w:val="99"/>
    <w:semiHidden/>
    <w:unhideWhenUsed/>
    <w:rsid w:val="00041699"/>
    <w:pPr>
      <w:spacing w:line="240" w:lineRule="auto"/>
    </w:pPr>
    <w:rPr>
      <w:sz w:val="20"/>
      <w:szCs w:val="20"/>
    </w:rPr>
  </w:style>
  <w:style w:type="character" w:customStyle="1" w:styleId="CommentTextChar">
    <w:name w:val="Comment Text Char"/>
    <w:basedOn w:val="DefaultParagraphFont"/>
    <w:link w:val="CommentText"/>
    <w:uiPriority w:val="99"/>
    <w:semiHidden/>
    <w:rsid w:val="000416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41699"/>
    <w:rPr>
      <w:b/>
      <w:bCs/>
    </w:rPr>
  </w:style>
  <w:style w:type="character" w:customStyle="1" w:styleId="CommentSubjectChar">
    <w:name w:val="Comment Subject Char"/>
    <w:basedOn w:val="CommentTextChar"/>
    <w:link w:val="CommentSubject"/>
    <w:uiPriority w:val="99"/>
    <w:semiHidden/>
    <w:rsid w:val="00041699"/>
    <w:rPr>
      <w:rFonts w:ascii="Arial" w:hAnsi="Arial"/>
      <w:b/>
      <w:bCs/>
      <w:sz w:val="20"/>
      <w:szCs w:val="20"/>
    </w:rPr>
  </w:style>
  <w:style w:type="paragraph" w:styleId="BalloonText">
    <w:name w:val="Balloon Text"/>
    <w:basedOn w:val="Normal"/>
    <w:link w:val="BalloonTextChar"/>
    <w:uiPriority w:val="99"/>
    <w:semiHidden/>
    <w:unhideWhenUsed/>
    <w:rsid w:val="00041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99"/>
    <w:rPr>
      <w:rFonts w:ascii="Tahoma" w:hAnsi="Tahoma" w:cs="Tahoma"/>
      <w:sz w:val="16"/>
      <w:szCs w:val="16"/>
    </w:rPr>
  </w:style>
  <w:style w:type="character" w:styleId="FollowedHyperlink">
    <w:name w:val="FollowedHyperlink"/>
    <w:basedOn w:val="DefaultParagraphFont"/>
    <w:uiPriority w:val="99"/>
    <w:semiHidden/>
    <w:unhideWhenUsed/>
    <w:rsid w:val="00EC18D8"/>
    <w:rPr>
      <w:color w:val="954F72" w:themeColor="followedHyperlink"/>
      <w:u w:val="single"/>
    </w:rPr>
  </w:style>
  <w:style w:type="paragraph" w:styleId="Header">
    <w:name w:val="header"/>
    <w:basedOn w:val="Normal"/>
    <w:link w:val="HeaderChar"/>
    <w:uiPriority w:val="99"/>
    <w:unhideWhenUsed/>
    <w:rsid w:val="00EC0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4A7"/>
    <w:rPr>
      <w:rFonts w:ascii="Arial" w:hAnsi="Arial"/>
      <w:sz w:val="24"/>
    </w:rPr>
  </w:style>
  <w:style w:type="paragraph" w:styleId="Footer">
    <w:name w:val="footer"/>
    <w:basedOn w:val="Normal"/>
    <w:link w:val="FooterChar"/>
    <w:uiPriority w:val="99"/>
    <w:unhideWhenUsed/>
    <w:rsid w:val="00EC0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4A7"/>
    <w:rPr>
      <w:rFonts w:ascii="Arial" w:hAnsi="Arial"/>
      <w:sz w:val="24"/>
    </w:rPr>
  </w:style>
  <w:style w:type="paragraph" w:styleId="NormalWeb">
    <w:name w:val="Normal (Web)"/>
    <w:basedOn w:val="Normal"/>
    <w:uiPriority w:val="99"/>
    <w:semiHidden/>
    <w:unhideWhenUsed/>
    <w:rsid w:val="00376DD3"/>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376D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637"/>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7F80"/>
    <w:pPr>
      <w:spacing w:after="0" w:line="240" w:lineRule="auto"/>
    </w:pPr>
    <w:rPr>
      <w:rFonts w:ascii="Arial" w:hAnsi="Arial"/>
      <w:sz w:val="24"/>
    </w:rPr>
  </w:style>
  <w:style w:type="paragraph" w:styleId="ListParagraph">
    <w:name w:val="List Paragraph"/>
    <w:basedOn w:val="Normal"/>
    <w:uiPriority w:val="34"/>
    <w:qFormat/>
    <w:rsid w:val="003F6637"/>
    <w:pPr>
      <w:ind w:left="720"/>
      <w:contextualSpacing/>
    </w:pPr>
  </w:style>
  <w:style w:type="character" w:styleId="Hyperlink">
    <w:name w:val="Hyperlink"/>
    <w:basedOn w:val="DefaultParagraphFont"/>
    <w:uiPriority w:val="99"/>
    <w:unhideWhenUsed/>
    <w:rsid w:val="007E71B2"/>
    <w:rPr>
      <w:color w:val="0563C1" w:themeColor="hyperlink"/>
      <w:u w:val="single"/>
    </w:rPr>
  </w:style>
  <w:style w:type="character" w:styleId="CommentReference">
    <w:name w:val="annotation reference"/>
    <w:basedOn w:val="DefaultParagraphFont"/>
    <w:uiPriority w:val="99"/>
    <w:semiHidden/>
    <w:unhideWhenUsed/>
    <w:rsid w:val="00041699"/>
    <w:rPr>
      <w:sz w:val="16"/>
      <w:szCs w:val="16"/>
    </w:rPr>
  </w:style>
  <w:style w:type="paragraph" w:styleId="CommentText">
    <w:name w:val="annotation text"/>
    <w:basedOn w:val="Normal"/>
    <w:link w:val="CommentTextChar"/>
    <w:uiPriority w:val="99"/>
    <w:semiHidden/>
    <w:unhideWhenUsed/>
    <w:rsid w:val="00041699"/>
    <w:pPr>
      <w:spacing w:line="240" w:lineRule="auto"/>
    </w:pPr>
    <w:rPr>
      <w:sz w:val="20"/>
      <w:szCs w:val="20"/>
    </w:rPr>
  </w:style>
  <w:style w:type="character" w:customStyle="1" w:styleId="CommentTextChar">
    <w:name w:val="Comment Text Char"/>
    <w:basedOn w:val="DefaultParagraphFont"/>
    <w:link w:val="CommentText"/>
    <w:uiPriority w:val="99"/>
    <w:semiHidden/>
    <w:rsid w:val="0004169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41699"/>
    <w:rPr>
      <w:b/>
      <w:bCs/>
    </w:rPr>
  </w:style>
  <w:style w:type="character" w:customStyle="1" w:styleId="CommentSubjectChar">
    <w:name w:val="Comment Subject Char"/>
    <w:basedOn w:val="CommentTextChar"/>
    <w:link w:val="CommentSubject"/>
    <w:uiPriority w:val="99"/>
    <w:semiHidden/>
    <w:rsid w:val="00041699"/>
    <w:rPr>
      <w:rFonts w:ascii="Arial" w:hAnsi="Arial"/>
      <w:b/>
      <w:bCs/>
      <w:sz w:val="20"/>
      <w:szCs w:val="20"/>
    </w:rPr>
  </w:style>
  <w:style w:type="paragraph" w:styleId="BalloonText">
    <w:name w:val="Balloon Text"/>
    <w:basedOn w:val="Normal"/>
    <w:link w:val="BalloonTextChar"/>
    <w:uiPriority w:val="99"/>
    <w:semiHidden/>
    <w:unhideWhenUsed/>
    <w:rsid w:val="000416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99"/>
    <w:rPr>
      <w:rFonts w:ascii="Tahoma" w:hAnsi="Tahoma" w:cs="Tahoma"/>
      <w:sz w:val="16"/>
      <w:szCs w:val="16"/>
    </w:rPr>
  </w:style>
  <w:style w:type="character" w:styleId="FollowedHyperlink">
    <w:name w:val="FollowedHyperlink"/>
    <w:basedOn w:val="DefaultParagraphFont"/>
    <w:uiPriority w:val="99"/>
    <w:semiHidden/>
    <w:unhideWhenUsed/>
    <w:rsid w:val="00EC18D8"/>
    <w:rPr>
      <w:color w:val="954F72" w:themeColor="followedHyperlink"/>
      <w:u w:val="single"/>
    </w:rPr>
  </w:style>
  <w:style w:type="paragraph" w:styleId="Header">
    <w:name w:val="header"/>
    <w:basedOn w:val="Normal"/>
    <w:link w:val="HeaderChar"/>
    <w:uiPriority w:val="99"/>
    <w:unhideWhenUsed/>
    <w:rsid w:val="00EC04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4A7"/>
    <w:rPr>
      <w:rFonts w:ascii="Arial" w:hAnsi="Arial"/>
      <w:sz w:val="24"/>
    </w:rPr>
  </w:style>
  <w:style w:type="paragraph" w:styleId="Footer">
    <w:name w:val="footer"/>
    <w:basedOn w:val="Normal"/>
    <w:link w:val="FooterChar"/>
    <w:uiPriority w:val="99"/>
    <w:unhideWhenUsed/>
    <w:rsid w:val="00EC04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4A7"/>
    <w:rPr>
      <w:rFonts w:ascii="Arial" w:hAnsi="Arial"/>
      <w:sz w:val="24"/>
    </w:rPr>
  </w:style>
  <w:style w:type="paragraph" w:styleId="NormalWeb">
    <w:name w:val="Normal (Web)"/>
    <w:basedOn w:val="Normal"/>
    <w:uiPriority w:val="99"/>
    <w:semiHidden/>
    <w:unhideWhenUsed/>
    <w:rsid w:val="00376DD3"/>
    <w:pPr>
      <w:spacing w:before="100" w:beforeAutospacing="1" w:after="100" w:afterAutospacing="1" w:line="240" w:lineRule="auto"/>
    </w:pPr>
    <w:rPr>
      <w:rFonts w:ascii="Times New Roman" w:eastAsia="Times New Roman" w:hAnsi="Times New Roman" w:cs="Times New Roman"/>
      <w:szCs w:val="24"/>
    </w:rPr>
  </w:style>
  <w:style w:type="character" w:customStyle="1" w:styleId="apple-converted-space">
    <w:name w:val="apple-converted-space"/>
    <w:basedOn w:val="DefaultParagraphFont"/>
    <w:rsid w:val="00376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69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awc.ashford.edu/Index.html"/>
  <Relationship Id="rId11" Type="http://schemas.openxmlformats.org/officeDocument/2006/relationships/hyperlink" TargetMode="External" Target="https://awc.ashford.edu/cd-apa-key-elements.ht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s://awc.ashford.edu/Index.html"/>
  <Relationship Id="rId9" Type="http://schemas.openxmlformats.org/officeDocument/2006/relationships/hyperlink" TargetMode="External" Target="https://awc.ashford.edu/cd-apa-key-elements.ht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3</Pages>
  <Words>926</Words>
  <Characters>5282</Characters>
  <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14.0000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